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40"/>
        <w:tblW w:w="0" w:type="auto"/>
        <w:tblLayout w:type="fixed"/>
        <w:tblLook w:val="0000"/>
      </w:tblPr>
      <w:tblGrid>
        <w:gridCol w:w="10086"/>
      </w:tblGrid>
      <w:tr w:rsidR="005A08DC">
        <w:tc>
          <w:tcPr>
            <w:tcW w:w="1008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FFFFFF"/>
          </w:tcPr>
          <w:p w:rsidR="005A08DC" w:rsidRPr="00060846" w:rsidRDefault="005A08DC" w:rsidP="00E17C30">
            <w:pPr>
              <w:spacing w:after="0" w:line="240" w:lineRule="auto"/>
              <w:jc w:val="center"/>
              <w:rPr>
                <w:rFonts w:ascii="Arial Black" w:hAnsi="Arial Black" w:cs="Arial Black"/>
                <w:color w:val="2F5496"/>
                <w:spacing w:val="20"/>
                <w:sz w:val="32"/>
                <w:szCs w:val="36"/>
              </w:rPr>
            </w:pPr>
            <w:r>
              <w:rPr>
                <w:rFonts w:ascii="Arial Black" w:hAnsi="Arial Black" w:cs="Arial Black"/>
                <w:emboss/>
                <w:color w:val="2F5496"/>
                <w:spacing w:val="20"/>
                <w:sz w:val="36"/>
                <w:szCs w:val="36"/>
              </w:rPr>
              <w:t xml:space="preserve"> </w:t>
            </w:r>
            <w:r>
              <w:rPr>
                <w:rFonts w:ascii="Arial Black" w:hAnsi="Arial Black" w:cs="Arial Black"/>
                <w:color w:val="2F5496"/>
                <w:spacing w:val="20"/>
                <w:sz w:val="36"/>
                <w:szCs w:val="36"/>
              </w:rPr>
              <w:t xml:space="preserve">« </w:t>
            </w:r>
            <w:r w:rsidRPr="00060846">
              <w:rPr>
                <w:rFonts w:ascii="Arial Black" w:hAnsi="Arial Black" w:cs="Arial Black"/>
                <w:emboss/>
                <w:color w:val="2F5496"/>
                <w:spacing w:val="20"/>
                <w:sz w:val="32"/>
                <w:szCs w:val="36"/>
              </w:rPr>
              <w:t xml:space="preserve">Rencontre d’informations en assurances </w:t>
            </w:r>
            <w:r w:rsidRPr="00060846">
              <w:rPr>
                <w:rFonts w:ascii="Arial Black" w:hAnsi="Arial Black" w:cs="Arial Black"/>
                <w:color w:val="2F5496"/>
                <w:spacing w:val="20"/>
                <w:sz w:val="32"/>
                <w:szCs w:val="36"/>
              </w:rPr>
              <w:t xml:space="preserve">»  </w:t>
            </w:r>
          </w:p>
          <w:p w:rsidR="005A08DC" w:rsidRPr="00060846" w:rsidRDefault="005A08DC" w:rsidP="00E17C30">
            <w:pPr>
              <w:spacing w:after="0" w:line="240" w:lineRule="auto"/>
              <w:rPr>
                <w:rFonts w:ascii="Arial Black" w:hAnsi="Arial Black" w:cs="Arial Black"/>
                <w:color w:val="2F5496"/>
                <w:spacing w:val="20"/>
                <w:sz w:val="32"/>
                <w:szCs w:val="36"/>
              </w:rPr>
            </w:pPr>
            <w:r w:rsidRPr="00060846">
              <w:rPr>
                <w:rFonts w:ascii="Arial Black" w:hAnsi="Arial Black" w:cs="Arial Black"/>
                <w:color w:val="2F5496"/>
                <w:spacing w:val="20"/>
                <w:sz w:val="32"/>
                <w:szCs w:val="36"/>
              </w:rPr>
              <w:t xml:space="preserve">        </w:t>
            </w:r>
            <w:r w:rsidRPr="00060846">
              <w:rPr>
                <w:rFonts w:ascii="Arial Black" w:hAnsi="Arial Black" w:cs="Arial Black"/>
                <w:emboss/>
                <w:color w:val="2F5496"/>
                <w:spacing w:val="20"/>
                <w:sz w:val="32"/>
                <w:szCs w:val="36"/>
              </w:rPr>
              <w:t>AREQ</w:t>
            </w:r>
            <w:r w:rsidRPr="00060846">
              <w:rPr>
                <w:rFonts w:ascii="Arial Black" w:hAnsi="Arial Black" w:cs="Arial Black"/>
                <w:color w:val="2F5496"/>
                <w:spacing w:val="20"/>
                <w:sz w:val="32"/>
                <w:szCs w:val="36"/>
              </w:rPr>
              <w:t xml:space="preserve"> </w:t>
            </w:r>
            <w:proofErr w:type="spellStart"/>
            <w:r w:rsidRPr="00060846">
              <w:rPr>
                <w:rFonts w:ascii="Arial Black" w:hAnsi="Arial Black" w:cs="Arial Black"/>
                <w:color w:val="2F5496"/>
                <w:spacing w:val="20"/>
                <w:sz w:val="32"/>
                <w:szCs w:val="36"/>
              </w:rPr>
              <w:t>Laval-Laurentides-Lanaudière</w:t>
            </w:r>
            <w:proofErr w:type="spellEnd"/>
          </w:p>
          <w:p w:rsidR="005A08DC" w:rsidRDefault="005A08DC" w:rsidP="00E17C30">
            <w:pPr>
              <w:spacing w:after="0" w:line="240" w:lineRule="auto"/>
              <w:jc w:val="center"/>
            </w:pPr>
            <w:r w:rsidRPr="00060846">
              <w:rPr>
                <w:rFonts w:ascii="Arial Black" w:hAnsi="Arial Black" w:cs="Arial Black"/>
                <w:color w:val="2F5496"/>
                <w:spacing w:val="20"/>
                <w:sz w:val="32"/>
                <w:szCs w:val="36"/>
              </w:rPr>
              <w:t>Mardi 17 octobre 2017</w:t>
            </w:r>
          </w:p>
        </w:tc>
      </w:tr>
    </w:tbl>
    <w:p w:rsidR="005A08DC" w:rsidRDefault="005A08DC" w:rsidP="005A08DC">
      <w:pPr>
        <w:spacing w:before="120" w:line="240" w:lineRule="auto"/>
        <w:rPr>
          <w:b/>
          <w:color w:val="800000"/>
          <w:sz w:val="24"/>
          <w:szCs w:val="24"/>
        </w:rPr>
      </w:pPr>
      <w:r w:rsidRPr="0079223D">
        <w:rPr>
          <w:b/>
          <w:color w:val="000000"/>
          <w:sz w:val="24"/>
          <w:szCs w:val="24"/>
        </w:rPr>
        <w:t>Lieu :</w:t>
      </w:r>
      <w:r>
        <w:rPr>
          <w:b/>
          <w:sz w:val="24"/>
          <w:szCs w:val="24"/>
        </w:rPr>
        <w:t xml:space="preserve"> </w:t>
      </w:r>
      <w:r>
        <w:rPr>
          <w:b/>
          <w:i/>
          <w:color w:val="2F5496"/>
          <w:sz w:val="24"/>
          <w:szCs w:val="24"/>
        </w:rPr>
        <w:t xml:space="preserve">Hôtel </w:t>
      </w:r>
      <w:proofErr w:type="spellStart"/>
      <w:r>
        <w:rPr>
          <w:b/>
          <w:i/>
          <w:color w:val="2F5496"/>
          <w:sz w:val="24"/>
          <w:szCs w:val="24"/>
        </w:rPr>
        <w:t>Days</w:t>
      </w:r>
      <w:proofErr w:type="spellEnd"/>
      <w:r>
        <w:rPr>
          <w:b/>
          <w:i/>
          <w:color w:val="2F5496"/>
          <w:sz w:val="24"/>
          <w:szCs w:val="24"/>
        </w:rPr>
        <w:t xml:space="preserve"> Inn</w:t>
      </w:r>
      <w:r>
        <w:rPr>
          <w:sz w:val="24"/>
          <w:szCs w:val="24"/>
        </w:rPr>
        <w:t xml:space="preserve">, 1136, boul. Labelle à Blainville QC  J7C 3J4 ------------------------ Tél. : </w:t>
      </w:r>
      <w:r w:rsidRPr="009F4505">
        <w:rPr>
          <w:color w:val="000000"/>
          <w:sz w:val="24"/>
          <w:szCs w:val="24"/>
        </w:rPr>
        <w:t>450</w:t>
      </w:r>
      <w:r>
        <w:rPr>
          <w:color w:val="000000"/>
          <w:sz w:val="24"/>
          <w:szCs w:val="24"/>
        </w:rPr>
        <w:t> </w:t>
      </w:r>
      <w:r w:rsidRPr="009F4505">
        <w:rPr>
          <w:color w:val="000000"/>
          <w:sz w:val="24"/>
          <w:szCs w:val="24"/>
        </w:rPr>
        <w:t>430-</w:t>
      </w:r>
      <w:r>
        <w:rPr>
          <w:sz w:val="24"/>
          <w:szCs w:val="24"/>
        </w:rPr>
        <w:t>8950</w:t>
      </w:r>
    </w:p>
    <w:tbl>
      <w:tblPr>
        <w:tblStyle w:val="Grille"/>
        <w:tblW w:w="0" w:type="auto"/>
        <w:tblLook w:val="00BF"/>
      </w:tblPr>
      <w:tblGrid>
        <w:gridCol w:w="1020"/>
        <w:gridCol w:w="4609"/>
        <w:gridCol w:w="4609"/>
      </w:tblGrid>
      <w:tr w:rsidR="004D426E">
        <w:tc>
          <w:tcPr>
            <w:tcW w:w="1008" w:type="dxa"/>
          </w:tcPr>
          <w:p w:rsidR="004D426E" w:rsidRDefault="00060846" w:rsidP="005A08DC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79223D">
              <w:rPr>
                <w:b/>
                <w:sz w:val="24"/>
                <w:szCs w:val="24"/>
              </w:rPr>
              <w:t>Horaire </w:t>
            </w:r>
          </w:p>
        </w:tc>
        <w:tc>
          <w:tcPr>
            <w:tcW w:w="4609" w:type="dxa"/>
          </w:tcPr>
          <w:p w:rsidR="004D426E" w:rsidRPr="004D426E" w:rsidRDefault="004D426E" w:rsidP="004D426E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426E">
              <w:rPr>
                <w:b/>
                <w:sz w:val="24"/>
                <w:szCs w:val="24"/>
              </w:rPr>
              <w:t>Groupe A</w:t>
            </w:r>
          </w:p>
        </w:tc>
        <w:tc>
          <w:tcPr>
            <w:tcW w:w="4609" w:type="dxa"/>
          </w:tcPr>
          <w:p w:rsidR="004D426E" w:rsidRPr="004D426E" w:rsidRDefault="004D426E" w:rsidP="004D426E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426E">
              <w:rPr>
                <w:b/>
                <w:sz w:val="24"/>
                <w:szCs w:val="24"/>
              </w:rPr>
              <w:t>Groupe B</w:t>
            </w:r>
          </w:p>
        </w:tc>
      </w:tr>
      <w:tr w:rsidR="004D426E">
        <w:tc>
          <w:tcPr>
            <w:tcW w:w="1008" w:type="dxa"/>
          </w:tcPr>
          <w:p w:rsidR="004D426E" w:rsidRDefault="004D426E" w:rsidP="005A08DC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79223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 h </w:t>
            </w:r>
            <w:r w:rsidRPr="0079223D">
              <w:rPr>
                <w:b/>
                <w:sz w:val="24"/>
                <w:szCs w:val="24"/>
              </w:rPr>
              <w:t>30</w:t>
            </w:r>
            <w:r w:rsidRPr="00DF0B5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609" w:type="dxa"/>
          </w:tcPr>
          <w:p w:rsidR="004D426E" w:rsidRDefault="004D426E" w:rsidP="005A08DC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79223D">
              <w:rPr>
                <w:sz w:val="24"/>
                <w:szCs w:val="24"/>
              </w:rPr>
              <w:t xml:space="preserve">Accueil   </w:t>
            </w:r>
          </w:p>
        </w:tc>
        <w:tc>
          <w:tcPr>
            <w:tcW w:w="4609" w:type="dxa"/>
          </w:tcPr>
          <w:p w:rsidR="004D426E" w:rsidRDefault="004D426E" w:rsidP="005A08DC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79223D">
              <w:rPr>
                <w:sz w:val="24"/>
                <w:szCs w:val="24"/>
              </w:rPr>
              <w:t xml:space="preserve">Accueil   </w:t>
            </w:r>
          </w:p>
        </w:tc>
      </w:tr>
      <w:tr w:rsidR="004D426E">
        <w:tc>
          <w:tcPr>
            <w:tcW w:w="1008" w:type="dxa"/>
          </w:tcPr>
          <w:p w:rsidR="004D426E" w:rsidRDefault="004D426E" w:rsidP="004D426E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79223D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 h</w:t>
            </w:r>
          </w:p>
        </w:tc>
        <w:tc>
          <w:tcPr>
            <w:tcW w:w="4609" w:type="dxa"/>
          </w:tcPr>
          <w:p w:rsidR="004D426E" w:rsidRDefault="004D426E" w:rsidP="005A08DC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Présentation de Johanne Freire (conseillère à la sécurité sociale)</w:t>
            </w:r>
          </w:p>
        </w:tc>
        <w:tc>
          <w:tcPr>
            <w:tcW w:w="4609" w:type="dxa"/>
          </w:tcPr>
          <w:p w:rsidR="004D426E" w:rsidRDefault="004D426E" w:rsidP="005A08DC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Présentation de </w:t>
            </w:r>
            <w:proofErr w:type="spellStart"/>
            <w:r>
              <w:rPr>
                <w:color w:val="000000"/>
                <w:sz w:val="24"/>
                <w:szCs w:val="24"/>
              </w:rPr>
              <w:t>Marie-Eve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Lavoie, notaire</w:t>
            </w:r>
          </w:p>
        </w:tc>
      </w:tr>
      <w:tr w:rsidR="004D426E">
        <w:tc>
          <w:tcPr>
            <w:tcW w:w="1008" w:type="dxa"/>
          </w:tcPr>
          <w:p w:rsidR="004D426E" w:rsidRDefault="004D426E" w:rsidP="005A08DC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79223D">
              <w:rPr>
                <w:b/>
                <w:color w:val="000000"/>
                <w:sz w:val="24"/>
                <w:szCs w:val="24"/>
              </w:rPr>
              <w:t>12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79223D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8" w:type="dxa"/>
            <w:gridSpan w:val="2"/>
          </w:tcPr>
          <w:p w:rsidR="004D426E" w:rsidRPr="004D426E" w:rsidRDefault="004D426E" w:rsidP="004D426E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426E">
              <w:rPr>
                <w:b/>
                <w:sz w:val="24"/>
                <w:szCs w:val="24"/>
              </w:rPr>
              <w:t>Dîner</w:t>
            </w:r>
          </w:p>
        </w:tc>
      </w:tr>
      <w:tr w:rsidR="004D426E">
        <w:tc>
          <w:tcPr>
            <w:tcW w:w="1008" w:type="dxa"/>
          </w:tcPr>
          <w:p w:rsidR="004D426E" w:rsidRPr="0079223D" w:rsidRDefault="004D426E" w:rsidP="005A08DC">
            <w:pPr>
              <w:tabs>
                <w:tab w:val="left" w:pos="993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 h  </w:t>
            </w:r>
          </w:p>
        </w:tc>
        <w:tc>
          <w:tcPr>
            <w:tcW w:w="4609" w:type="dxa"/>
          </w:tcPr>
          <w:p w:rsidR="004D426E" w:rsidRDefault="004D426E" w:rsidP="005A08DC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Présentation de </w:t>
            </w:r>
            <w:proofErr w:type="spellStart"/>
            <w:r>
              <w:rPr>
                <w:color w:val="000000"/>
                <w:sz w:val="24"/>
                <w:szCs w:val="24"/>
              </w:rPr>
              <w:t>Marie-Eve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Lavoie, notaire</w:t>
            </w:r>
          </w:p>
        </w:tc>
        <w:tc>
          <w:tcPr>
            <w:tcW w:w="4609" w:type="dxa"/>
          </w:tcPr>
          <w:p w:rsidR="004D426E" w:rsidRDefault="004D426E" w:rsidP="005A08DC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Présentation de Johanne Freire (conseillère à la sécurité sociale)</w:t>
            </w:r>
          </w:p>
        </w:tc>
      </w:tr>
    </w:tbl>
    <w:p w:rsidR="005A08DC" w:rsidRDefault="005A08DC" w:rsidP="004D426E">
      <w:pP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Sujets prévus</w:t>
      </w:r>
      <w:r w:rsidRPr="001136C7">
        <w:rPr>
          <w:b/>
          <w:color w:val="000000"/>
          <w:sz w:val="24"/>
          <w:szCs w:val="24"/>
        </w:rPr>
        <w:t> :</w:t>
      </w:r>
    </w:p>
    <w:p w:rsidR="005A08DC" w:rsidRDefault="005A08DC" w:rsidP="005A08D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14" w:hanging="357"/>
        <w:rPr>
          <w:color w:val="000000"/>
          <w:sz w:val="18"/>
          <w:szCs w:val="18"/>
        </w:rPr>
      </w:pPr>
      <w:r w:rsidRPr="006D2B9D">
        <w:rPr>
          <w:color w:val="000000"/>
          <w:sz w:val="24"/>
          <w:szCs w:val="24"/>
        </w:rPr>
        <w:t>L’assurance médicaments</w:t>
      </w:r>
      <w:r>
        <w:rPr>
          <w:color w:val="000000"/>
          <w:sz w:val="24"/>
          <w:szCs w:val="24"/>
        </w:rPr>
        <w:t xml:space="preserve"> </w:t>
      </w:r>
      <w:r w:rsidRPr="00BF72F2">
        <w:rPr>
          <w:color w:val="000000"/>
          <w:sz w:val="20"/>
          <w:szCs w:val="20"/>
        </w:rPr>
        <w:t>(nouveaux rôles des pharmaciens et des pharmaciennes, implication de votre médecin dans votre dossier, couverture pour les problèmes des yeux et de l’ouïe, etc.)</w:t>
      </w:r>
    </w:p>
    <w:p w:rsidR="005A08DC" w:rsidRPr="00674B02" w:rsidRDefault="005A08DC" w:rsidP="005A08D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14" w:hanging="357"/>
        <w:rPr>
          <w:bCs/>
          <w:iCs/>
          <w:color w:val="000000"/>
          <w:sz w:val="18"/>
          <w:szCs w:val="18"/>
        </w:rPr>
      </w:pPr>
      <w:r w:rsidRPr="00674B02">
        <w:rPr>
          <w:bCs/>
          <w:iCs/>
          <w:color w:val="000000"/>
          <w:sz w:val="24"/>
          <w:szCs w:val="24"/>
        </w:rPr>
        <w:t>L’</w:t>
      </w:r>
      <w:proofErr w:type="spellStart"/>
      <w:r w:rsidRPr="00674B02">
        <w:rPr>
          <w:bCs/>
          <w:iCs/>
          <w:color w:val="000000"/>
          <w:sz w:val="24"/>
          <w:szCs w:val="24"/>
        </w:rPr>
        <w:t>ACCÈS|assurés</w:t>
      </w:r>
      <w:proofErr w:type="spellEnd"/>
      <w:r>
        <w:rPr>
          <w:bCs/>
          <w:iCs/>
          <w:color w:val="000000"/>
          <w:sz w:val="24"/>
          <w:szCs w:val="24"/>
        </w:rPr>
        <w:t xml:space="preserve"> </w:t>
      </w:r>
      <w:r w:rsidRPr="00BF72F2">
        <w:rPr>
          <w:bCs/>
          <w:iCs/>
          <w:color w:val="000000"/>
          <w:sz w:val="20"/>
          <w:szCs w:val="20"/>
        </w:rPr>
        <w:t>(comment se connecter, s’enregistrer, réclamer, trouver les reçus pour l’impôt, etc.)</w:t>
      </w:r>
    </w:p>
    <w:p w:rsidR="005A08DC" w:rsidRPr="00BF72F2" w:rsidRDefault="005A08DC" w:rsidP="005A08D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L’assurance voyage </w:t>
      </w:r>
      <w:r w:rsidRPr="00BF72F2">
        <w:rPr>
          <w:color w:val="000000"/>
          <w:sz w:val="20"/>
          <w:szCs w:val="20"/>
        </w:rPr>
        <w:t>(votre protection, vos obligations envers l’assureur, l’assurance et le remboursement de frais refusés dans certaines circonstances)</w:t>
      </w:r>
    </w:p>
    <w:p w:rsidR="004D426E" w:rsidRDefault="005A08DC" w:rsidP="005A08D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14" w:hanging="357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Le décès d’un membre assuré, de son conjoint ou de sa conjointe </w:t>
      </w:r>
      <w:r w:rsidRPr="00BF72F2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q</w:t>
      </w:r>
      <w:r w:rsidRPr="00BF72F2">
        <w:rPr>
          <w:color w:val="000000"/>
          <w:sz w:val="20"/>
          <w:szCs w:val="20"/>
        </w:rPr>
        <w:t>u’est-ce qu</w:t>
      </w:r>
      <w:r>
        <w:rPr>
          <w:color w:val="000000"/>
          <w:sz w:val="20"/>
          <w:szCs w:val="20"/>
        </w:rPr>
        <w:t>i</w:t>
      </w:r>
      <w:r w:rsidRPr="00BF72F2">
        <w:rPr>
          <w:color w:val="000000"/>
          <w:sz w:val="20"/>
          <w:szCs w:val="20"/>
        </w:rPr>
        <w:t xml:space="preserve"> arrive </w:t>
      </w:r>
      <w:r>
        <w:rPr>
          <w:color w:val="000000"/>
          <w:sz w:val="20"/>
          <w:szCs w:val="20"/>
        </w:rPr>
        <w:t xml:space="preserve">quant aux </w:t>
      </w:r>
      <w:r w:rsidRPr="00BF72F2">
        <w:rPr>
          <w:color w:val="000000"/>
          <w:sz w:val="20"/>
          <w:szCs w:val="20"/>
        </w:rPr>
        <w:t>assurances</w:t>
      </w:r>
      <w:r>
        <w:rPr>
          <w:color w:val="000000"/>
          <w:sz w:val="20"/>
          <w:szCs w:val="20"/>
        </w:rPr>
        <w:t>?</w:t>
      </w:r>
      <w:r w:rsidRPr="00BF72F2">
        <w:rPr>
          <w:color w:val="000000"/>
          <w:sz w:val="20"/>
          <w:szCs w:val="20"/>
        </w:rPr>
        <w:t>)</w:t>
      </w:r>
    </w:p>
    <w:p w:rsidR="004D426E" w:rsidRPr="004D426E" w:rsidRDefault="004D426E" w:rsidP="005A08D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14" w:hanging="357"/>
        <w:rPr>
          <w:color w:val="000000"/>
          <w:sz w:val="24"/>
          <w:szCs w:val="20"/>
        </w:rPr>
      </w:pPr>
      <w:r w:rsidRPr="004D426E">
        <w:rPr>
          <w:color w:val="000000"/>
          <w:sz w:val="24"/>
          <w:szCs w:val="20"/>
        </w:rPr>
        <w:t>Les testaments, la succession, les mandats d’inaptitude</w:t>
      </w:r>
    </w:p>
    <w:p w:rsidR="005A08DC" w:rsidRPr="004D426E" w:rsidRDefault="00A43D7F" w:rsidP="005A08D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14" w:hanging="357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Quoi faire lors d’un décè</w:t>
      </w:r>
      <w:r w:rsidR="004D426E" w:rsidRPr="004D426E">
        <w:rPr>
          <w:color w:val="000000"/>
          <w:sz w:val="24"/>
          <w:szCs w:val="20"/>
        </w:rPr>
        <w:t>s</w:t>
      </w:r>
    </w:p>
    <w:p w:rsidR="005A08DC" w:rsidRDefault="005A08DC" w:rsidP="005A08DC">
      <w:pPr>
        <w:tabs>
          <w:tab w:val="left" w:pos="284"/>
        </w:tabs>
        <w:spacing w:after="0" w:line="240" w:lineRule="auto"/>
        <w:ind w:left="714"/>
        <w:rPr>
          <w:color w:val="000000"/>
          <w:sz w:val="20"/>
          <w:szCs w:val="20"/>
        </w:rPr>
      </w:pPr>
    </w:p>
    <w:p w:rsidR="005A08DC" w:rsidRPr="00530E6F" w:rsidRDefault="005A08DC" w:rsidP="005A08DC">
      <w:pPr>
        <w:spacing w:line="240" w:lineRule="auto"/>
        <w:rPr>
          <w:b/>
          <w:bCs/>
          <w:i/>
          <w:smallCaps/>
          <w:color w:val="2F5496"/>
        </w:rPr>
      </w:pPr>
      <w:r>
        <w:rPr>
          <w:b/>
          <w:bCs/>
          <w:i/>
          <w:smallCaps/>
          <w:color w:val="2F5496"/>
          <w:sz w:val="28"/>
          <w:szCs w:val="24"/>
        </w:rPr>
        <w:t>Frais d’inscription</w:t>
      </w:r>
      <w:r>
        <w:rPr>
          <w:b/>
          <w:bCs/>
          <w:sz w:val="28"/>
          <w:szCs w:val="24"/>
        </w:rPr>
        <w:t> 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10 $ - </w:t>
      </w:r>
      <w:r>
        <w:rPr>
          <w:i/>
          <w:iCs/>
          <w:sz w:val="24"/>
          <w:szCs w:val="24"/>
        </w:rPr>
        <w:t>(</w:t>
      </w:r>
      <w:r w:rsidR="00E17C30">
        <w:rPr>
          <w:i/>
          <w:iCs/>
          <w:sz w:val="24"/>
          <w:szCs w:val="24"/>
        </w:rPr>
        <w:t>remboursés par l’AREQ Lanaudière à votre arrivée)</w:t>
      </w:r>
    </w:p>
    <w:p w:rsidR="005A08DC" w:rsidRDefault="005A08DC" w:rsidP="005A08DC">
      <w:pPr>
        <w:spacing w:after="0" w:line="240" w:lineRule="auto"/>
        <w:ind w:left="805" w:hanging="805"/>
        <w:rPr>
          <w:sz w:val="24"/>
          <w:szCs w:val="24"/>
        </w:rPr>
      </w:pPr>
      <w:r>
        <w:rPr>
          <w:b/>
          <w:bCs/>
          <w:i/>
          <w:smallCaps/>
          <w:color w:val="2F5496"/>
          <w:sz w:val="28"/>
          <w:szCs w:val="24"/>
        </w:rPr>
        <w:t>Dîner :</w:t>
      </w:r>
      <w:r>
        <w:rPr>
          <w:sz w:val="24"/>
          <w:szCs w:val="24"/>
        </w:rPr>
        <w:tab/>
      </w:r>
      <w:r w:rsidR="004D426E">
        <w:rPr>
          <w:sz w:val="24"/>
          <w:szCs w:val="24"/>
        </w:rPr>
        <w:t xml:space="preserve">L’AREQ Lanaudière vous offre le </w:t>
      </w:r>
      <w:proofErr w:type="spellStart"/>
      <w:r w:rsidR="004D426E">
        <w:rPr>
          <w:sz w:val="24"/>
          <w:szCs w:val="24"/>
        </w:rPr>
        <w:t>repas-buffet</w:t>
      </w:r>
      <w:proofErr w:type="spellEnd"/>
      <w:r w:rsidR="004D426E">
        <w:rPr>
          <w:sz w:val="24"/>
          <w:szCs w:val="24"/>
        </w:rPr>
        <w:t xml:space="preserve"> de </w:t>
      </w:r>
      <w:proofErr w:type="spellStart"/>
      <w:r w:rsidR="004D426E">
        <w:rPr>
          <w:rFonts w:cs="Calibri"/>
          <w:b/>
          <w:bCs/>
          <w:i/>
          <w:color w:val="2F5496"/>
        </w:rPr>
        <w:t>Days</w:t>
      </w:r>
      <w:proofErr w:type="spellEnd"/>
      <w:r w:rsidR="004D426E">
        <w:rPr>
          <w:rFonts w:cs="Calibri"/>
          <w:b/>
          <w:bCs/>
          <w:i/>
          <w:color w:val="2F5496"/>
        </w:rPr>
        <w:t xml:space="preserve"> Inn </w:t>
      </w:r>
      <w:r w:rsidR="004D426E">
        <w:rPr>
          <w:sz w:val="24"/>
          <w:szCs w:val="24"/>
        </w:rPr>
        <w:t>si vous assistez aux 2 conférences.</w:t>
      </w:r>
    </w:p>
    <w:p w:rsidR="005A08DC" w:rsidRPr="00F1593C" w:rsidRDefault="005A08DC" w:rsidP="005A08DC">
      <w:pPr>
        <w:spacing w:after="0" w:line="240" w:lineRule="auto"/>
        <w:ind w:left="805" w:hanging="805"/>
        <w:rPr>
          <w:rFonts w:cs="Calibri"/>
        </w:rPr>
      </w:pPr>
    </w:p>
    <w:tbl>
      <w:tblPr>
        <w:tblpPr w:leftFromText="141" w:rightFromText="141" w:vertAnchor="text" w:horzAnchor="page" w:tblpX="1186" w:tblpY="961"/>
        <w:tblW w:w="5000" w:type="pct"/>
        <w:tblLook w:val="0000"/>
      </w:tblPr>
      <w:tblGrid>
        <w:gridCol w:w="10302"/>
      </w:tblGrid>
      <w:tr w:rsidR="00060846">
        <w:trPr>
          <w:trHeight w:val="45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46" w:rsidRPr="00686C7A" w:rsidRDefault="00060846" w:rsidP="00060846">
            <w:pPr>
              <w:pStyle w:val="Default"/>
              <w:spacing w:before="120"/>
              <w:jc w:val="center"/>
              <w:rPr>
                <w:rFonts w:ascii="Calibri" w:hAnsi="Calibri" w:cs="Calibri"/>
                <w:b/>
                <w:bCs/>
                <w:smallCaps/>
                <w:color w:val="2F5496"/>
                <w:sz w:val="28"/>
                <w:szCs w:val="28"/>
              </w:rPr>
            </w:pPr>
            <w:r w:rsidRPr="00686C7A">
              <w:rPr>
                <w:rFonts w:ascii="Calibri" w:hAnsi="Calibri" w:cs="Calibri"/>
                <w:b/>
                <w:bCs/>
                <w:smallCaps/>
                <w:color w:val="2F5496"/>
                <w:sz w:val="32"/>
                <w:szCs w:val="32"/>
              </w:rPr>
              <w:t>Formulaire d’inscription</w:t>
            </w:r>
            <w:r>
              <w:rPr>
                <w:rFonts w:ascii="Calibri" w:hAnsi="Calibri" w:cs="Calibri"/>
                <w:b/>
                <w:bCs/>
                <w:smallCaps/>
                <w:color w:val="2F5496"/>
                <w:sz w:val="32"/>
                <w:szCs w:val="32"/>
              </w:rPr>
              <w:t xml:space="preserve"> : </w:t>
            </w:r>
            <w:r w:rsidRPr="00686C7A">
              <w:rPr>
                <w:rFonts w:ascii="Calibri" w:hAnsi="Calibri" w:cs="Calibri"/>
                <w:b/>
                <w:bCs/>
                <w:smallCaps/>
                <w:color w:val="2F5496"/>
                <w:sz w:val="28"/>
                <w:szCs w:val="28"/>
              </w:rPr>
              <w:t>«rencontre d’informations en assurances»</w:t>
            </w:r>
          </w:p>
          <w:p w:rsidR="00060846" w:rsidRPr="00686C7A" w:rsidRDefault="00060846" w:rsidP="00060846">
            <w:pPr>
              <w:pStyle w:val="Default"/>
              <w:spacing w:line="360" w:lineRule="auto"/>
              <w:jc w:val="center"/>
              <w:rPr>
                <w:rFonts w:ascii="Calibri" w:hAnsi="Calibri" w:cs="Calibri"/>
              </w:rPr>
            </w:pPr>
            <w:r w:rsidRPr="00686C7A">
              <w:rPr>
                <w:rFonts w:ascii="Calibri" w:hAnsi="Calibri" w:cs="Calibri"/>
                <w:b/>
                <w:bCs/>
                <w:smallCaps/>
                <w:color w:val="2F5496"/>
              </w:rPr>
              <w:t>mardi 1</w:t>
            </w:r>
            <w:r>
              <w:rPr>
                <w:rFonts w:ascii="Calibri" w:hAnsi="Calibri" w:cs="Calibri"/>
                <w:b/>
                <w:bCs/>
                <w:smallCaps/>
                <w:color w:val="2F5496"/>
              </w:rPr>
              <w:t>7</w:t>
            </w:r>
            <w:r>
              <w:rPr>
                <w:rFonts w:ascii="Calibri" w:hAnsi="Calibri" w:cs="Calibri"/>
                <w:b/>
                <w:bCs/>
                <w:smallCaps/>
                <w:color w:val="2F5496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2F5496"/>
              </w:rPr>
              <w:t>octobre</w:t>
            </w:r>
            <w:r w:rsidRPr="00686C7A">
              <w:rPr>
                <w:rFonts w:ascii="Calibri" w:hAnsi="Calibri" w:cs="Calibri"/>
                <w:b/>
                <w:bCs/>
                <w:smallCaps/>
                <w:color w:val="2F5496"/>
              </w:rPr>
              <w:t xml:space="preserve"> 201</w:t>
            </w:r>
            <w:r>
              <w:rPr>
                <w:rFonts w:ascii="Calibri" w:hAnsi="Calibri" w:cs="Calibri"/>
                <w:b/>
                <w:bCs/>
                <w:smallCaps/>
                <w:color w:val="2F5496"/>
              </w:rPr>
              <w:t>7</w:t>
            </w:r>
          </w:p>
          <w:p w:rsidR="00060846" w:rsidRPr="007B6677" w:rsidRDefault="00060846" w:rsidP="00060846">
            <w:pPr>
              <w:pStyle w:val="Default"/>
              <w:tabs>
                <w:tab w:val="left" w:pos="750"/>
                <w:tab w:val="left" w:pos="915"/>
                <w:tab w:val="left" w:pos="3301"/>
                <w:tab w:val="left" w:pos="3417"/>
                <w:tab w:val="left" w:pos="4344"/>
                <w:tab w:val="left" w:pos="4530"/>
                <w:tab w:val="left" w:pos="6845"/>
                <w:tab w:val="left" w:pos="6987"/>
                <w:tab w:val="left" w:pos="7979"/>
                <w:tab w:val="left" w:pos="8080"/>
                <w:tab w:val="left" w:pos="9983"/>
              </w:tabs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</w:rPr>
              <w:t>Nom :</w:t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Cs/>
                <w:u w:val="single"/>
              </w:rPr>
              <w:tab/>
            </w:r>
            <w:r>
              <w:rPr>
                <w:rFonts w:ascii="Calibri" w:hAnsi="Calibri" w:cs="Calibri"/>
                <w:bCs/>
                <w:u w:val="single"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>Prénom :</w:t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  <w:u w:val="single"/>
              </w:rPr>
              <w:tab/>
            </w:r>
            <w:r>
              <w:rPr>
                <w:rFonts w:ascii="Calibri" w:hAnsi="Calibri" w:cs="Calibri"/>
                <w:bCs/>
                <w:u w:val="single"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>Secteur :</w:t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  <w:u w:val="single"/>
              </w:rPr>
              <w:tab/>
              <w:t>10A Lanaudière</w:t>
            </w:r>
            <w:r>
              <w:rPr>
                <w:rFonts w:ascii="Calibri" w:hAnsi="Calibri" w:cs="Calibri"/>
                <w:bCs/>
                <w:u w:val="single"/>
              </w:rPr>
              <w:tab/>
            </w:r>
          </w:p>
          <w:p w:rsidR="00060846" w:rsidRPr="007B6677" w:rsidRDefault="00060846" w:rsidP="00060846">
            <w:pPr>
              <w:pStyle w:val="Default"/>
              <w:tabs>
                <w:tab w:val="left" w:pos="1317"/>
                <w:tab w:val="left" w:pos="1500"/>
                <w:tab w:val="left" w:pos="3868"/>
                <w:tab w:val="left" w:pos="4081"/>
                <w:tab w:val="left" w:pos="5144"/>
                <w:tab w:val="left" w:pos="5355"/>
                <w:tab w:val="left" w:pos="9964"/>
              </w:tabs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</w:rPr>
              <w:t>Téléphone :</w:t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Cs/>
                <w:u w:val="single"/>
              </w:rPr>
              <w:tab/>
            </w:r>
            <w:r>
              <w:rPr>
                <w:rFonts w:ascii="Calibri" w:hAnsi="Calibri" w:cs="Calibri"/>
                <w:bCs/>
                <w:u w:val="single"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>Courriel :</w:t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Cs/>
                <w:u w:val="single"/>
              </w:rPr>
              <w:tab/>
            </w:r>
            <w:r>
              <w:rPr>
                <w:rFonts w:ascii="Calibri" w:hAnsi="Calibri" w:cs="Calibri"/>
                <w:bCs/>
                <w:u w:val="single"/>
              </w:rPr>
              <w:tab/>
            </w:r>
          </w:p>
          <w:p w:rsidR="00060846" w:rsidRDefault="00060846" w:rsidP="00060846">
            <w:pPr>
              <w:pStyle w:val="Default"/>
              <w:numPr>
                <w:ilvl w:val="0"/>
                <w:numId w:val="3"/>
              </w:numPr>
              <w:tabs>
                <w:tab w:val="left" w:pos="183"/>
                <w:tab w:val="left" w:pos="4435"/>
                <w:tab w:val="left" w:pos="4605"/>
                <w:tab w:val="left" w:pos="5002"/>
                <w:tab w:val="left" w:pos="5286"/>
                <w:tab w:val="left" w:pos="7270"/>
                <w:tab w:val="left" w:pos="7470"/>
                <w:tab w:val="left" w:pos="7837"/>
              </w:tabs>
              <w:spacing w:line="276" w:lineRule="auto"/>
              <w:ind w:left="183" w:hanging="207"/>
              <w:rPr>
                <w:rFonts w:ascii="Calibri" w:hAnsi="Calibri" w:cs="Calibri"/>
                <w:b/>
                <w:bCs/>
              </w:rPr>
            </w:pPr>
            <w:r w:rsidRPr="005936CB">
              <w:rPr>
                <w:rFonts w:ascii="Calibri" w:hAnsi="Calibri" w:cs="Calibri"/>
                <w:b/>
                <w:bCs/>
              </w:rPr>
              <w:t>J’assisterai à la rencontre de l’avant-midi</w:t>
            </w:r>
            <w:r>
              <w:rPr>
                <w:rFonts w:ascii="Calibri" w:hAnsi="Calibri" w:cs="Calibri"/>
                <w:b/>
                <w:bCs/>
              </w:rPr>
              <w:t xml:space="preserve"> : </w:t>
            </w:r>
            <w:r w:rsidRPr="004D426E">
              <w:rPr>
                <w:rFonts w:ascii="Calibri" w:hAnsi="Calibri" w:cs="Calibri"/>
                <w:bCs/>
              </w:rPr>
              <w:t xml:space="preserve">Groupe </w:t>
            </w:r>
            <w:r w:rsidRPr="00060846">
              <w:rPr>
                <w:rFonts w:ascii="Calibri" w:hAnsi="Calibri" w:cs="Calibri"/>
                <w:b/>
                <w:bCs/>
              </w:rPr>
              <w:t xml:space="preserve">A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B57780">
              <w:rPr>
                <w:rFonts w:asciiTheme="majorHAnsi" w:eastAsia="ＭＳ ゴシック" w:hAnsi="ＭＳ ゴシック"/>
                <w:sz w:val="32"/>
              </w:rPr>
              <w:t>☐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 w:rsidRPr="00060846">
              <w:rPr>
                <w:rFonts w:ascii="Calibri" w:hAnsi="Calibri" w:cs="Calibri"/>
                <w:bCs/>
              </w:rPr>
              <w:t>ou</w:t>
            </w:r>
            <w:r>
              <w:rPr>
                <w:rFonts w:ascii="Calibri" w:hAnsi="Calibri" w:cs="Calibri"/>
                <w:b/>
                <w:bCs/>
              </w:rPr>
              <w:t xml:space="preserve"> B </w:t>
            </w:r>
            <w:r w:rsidRPr="00B57780">
              <w:rPr>
                <w:rFonts w:ascii="ＭＳ ゴシック" w:eastAsia="ＭＳ ゴシック" w:hAnsi="ＭＳ ゴシック"/>
                <w:sz w:val="32"/>
              </w:rPr>
              <w:t>☐</w:t>
            </w:r>
            <w:r w:rsidRPr="00B57780">
              <w:rPr>
                <w:rFonts w:ascii="Calibri" w:hAnsi="Calibri" w:cs="Calibri"/>
                <w:b/>
                <w:bCs/>
                <w:sz w:val="32"/>
              </w:rPr>
              <w:t xml:space="preserve"> </w:t>
            </w:r>
          </w:p>
          <w:p w:rsidR="00060846" w:rsidRDefault="00060846" w:rsidP="00060846">
            <w:pPr>
              <w:pStyle w:val="Default"/>
              <w:tabs>
                <w:tab w:val="left" w:pos="183"/>
                <w:tab w:val="left" w:pos="4435"/>
                <w:tab w:val="left" w:pos="4605"/>
                <w:tab w:val="left" w:pos="5002"/>
                <w:tab w:val="left" w:pos="5308"/>
                <w:tab w:val="left" w:pos="7270"/>
                <w:tab w:val="left" w:pos="7470"/>
                <w:tab w:val="left" w:pos="7837"/>
              </w:tabs>
              <w:spacing w:line="276" w:lineRule="auto"/>
              <w:ind w:left="18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et/ou de l’après-midi : </w:t>
            </w:r>
            <w:r w:rsidRPr="004D426E">
              <w:rPr>
                <w:rFonts w:ascii="Calibri" w:hAnsi="Calibri" w:cs="Calibri"/>
                <w:bCs/>
              </w:rPr>
              <w:t>Groupe</w:t>
            </w:r>
            <w:r w:rsidRPr="00060846">
              <w:rPr>
                <w:rFonts w:ascii="Calibri" w:hAnsi="Calibri" w:cs="Calibri"/>
                <w:b/>
                <w:bCs/>
              </w:rPr>
              <w:t xml:space="preserve"> A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 w:rsidRPr="00B57780">
              <w:rPr>
                <w:rFonts w:ascii="ＭＳ ゴシック" w:eastAsia="ＭＳ ゴシック" w:hAnsi="ＭＳ ゴシック"/>
                <w:sz w:val="32"/>
              </w:rPr>
              <w:t>☐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 w:rsidRPr="00060846">
              <w:rPr>
                <w:rFonts w:ascii="Calibri" w:hAnsi="Calibri" w:cs="Calibri"/>
                <w:bCs/>
              </w:rPr>
              <w:t xml:space="preserve">ou </w:t>
            </w:r>
            <w:r>
              <w:rPr>
                <w:rFonts w:ascii="Calibri" w:hAnsi="Calibri" w:cs="Calibri"/>
                <w:b/>
                <w:bCs/>
              </w:rPr>
              <w:t xml:space="preserve">B </w:t>
            </w:r>
            <w:r w:rsidRPr="00B57780">
              <w:rPr>
                <w:rFonts w:ascii="ＭＳ ゴシック" w:eastAsia="ＭＳ ゴシック" w:hAnsi="ＭＳ ゴシック"/>
                <w:sz w:val="32"/>
              </w:rPr>
              <w:t>☐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ab/>
            </w:r>
          </w:p>
          <w:p w:rsidR="00060846" w:rsidRDefault="00060846" w:rsidP="00060846">
            <w:pPr>
              <w:pStyle w:val="Default"/>
              <w:numPr>
                <w:ilvl w:val="0"/>
                <w:numId w:val="5"/>
              </w:numPr>
              <w:tabs>
                <w:tab w:val="left" w:pos="183"/>
                <w:tab w:val="left" w:pos="4435"/>
                <w:tab w:val="left" w:pos="4605"/>
                <w:tab w:val="left" w:pos="5002"/>
                <w:tab w:val="left" w:pos="5308"/>
                <w:tab w:val="left" w:pos="7270"/>
                <w:tab w:val="left" w:pos="7470"/>
                <w:tab w:val="left" w:pos="7837"/>
              </w:tabs>
              <w:spacing w:line="276" w:lineRule="auto"/>
              <w:ind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Je dînerai à l’hôtel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color w:val="2F5496"/>
              </w:rPr>
              <w:t>Days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color w:val="2F5496"/>
              </w:rPr>
              <w:t xml:space="preserve"> Inn :</w:t>
            </w:r>
            <w:r>
              <w:rPr>
                <w:rFonts w:ascii="Calibri" w:hAnsi="Calibri" w:cs="Calibri"/>
                <w:b/>
                <w:bCs/>
              </w:rPr>
              <w:t xml:space="preserve">       </w:t>
            </w:r>
            <w:r w:rsidR="005E7825">
              <w:rPr>
                <w:rFonts w:ascii="Calibri" w:hAnsi="Calibri" w:cs="Calibri"/>
                <w:bCs/>
              </w:rPr>
              <w:t xml:space="preserve">Oui </w:t>
            </w:r>
            <w:r>
              <w:rPr>
                <w:rFonts w:ascii="Calibri" w:hAnsi="Calibri" w:cs="Calibri"/>
                <w:bCs/>
                <w:u w:val="single"/>
              </w:rPr>
              <w:tab/>
            </w:r>
            <w:r>
              <w:rPr>
                <w:rFonts w:ascii="Calibri" w:hAnsi="Calibri" w:cs="Calibri"/>
                <w:bCs/>
                <w:u w:val="single"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 w:rsidRPr="007B6677">
              <w:rPr>
                <w:rFonts w:ascii="Calibri" w:hAnsi="Calibri" w:cs="Calibri"/>
                <w:bCs/>
              </w:rPr>
              <w:t>Non</w:t>
            </w:r>
            <w:r w:rsidR="005E7825">
              <w:rPr>
                <w:rFonts w:ascii="Calibri" w:hAnsi="Calibri" w:cs="Calibri"/>
                <w:bCs/>
              </w:rPr>
              <w:t xml:space="preserve">  </w:t>
            </w:r>
            <w:r w:rsidR="005E7825">
              <w:rPr>
                <w:rFonts w:ascii="Calibri" w:hAnsi="Calibri" w:cs="Calibri"/>
                <w:bCs/>
                <w:u w:val="single"/>
              </w:rPr>
              <w:t>_______</w:t>
            </w:r>
          </w:p>
          <w:p w:rsidR="00060846" w:rsidRDefault="00060846" w:rsidP="0006084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Ci-joint un chèque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au mont</w:t>
            </w:r>
            <w:r>
              <w:rPr>
                <w:sz w:val="24"/>
                <w:szCs w:val="24"/>
              </w:rPr>
              <w:t xml:space="preserve">ant de </w:t>
            </w:r>
            <w:r>
              <w:rPr>
                <w:b/>
                <w:bCs/>
                <w:sz w:val="24"/>
                <w:szCs w:val="24"/>
              </w:rPr>
              <w:t xml:space="preserve">10 $ </w:t>
            </w:r>
            <w:r w:rsidRPr="004C1C22">
              <w:rPr>
                <w:bCs/>
                <w:sz w:val="24"/>
                <w:szCs w:val="24"/>
              </w:rPr>
              <w:t>(frais d’inscription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Pr="00936FE0">
              <w:rPr>
                <w:bCs/>
                <w:sz w:val="24"/>
                <w:szCs w:val="24"/>
              </w:rPr>
              <w:t>libellé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à l’</w:t>
            </w:r>
            <w:r>
              <w:rPr>
                <w:b/>
                <w:bCs/>
                <w:sz w:val="24"/>
                <w:szCs w:val="24"/>
              </w:rPr>
              <w:t>AREQ Lanaudière</w:t>
            </w:r>
            <w:r>
              <w:rPr>
                <w:bCs/>
                <w:sz w:val="24"/>
                <w:szCs w:val="24"/>
              </w:rPr>
              <w:t xml:space="preserve"> et </w:t>
            </w:r>
            <w:r>
              <w:rPr>
                <w:b/>
                <w:bCs/>
                <w:sz w:val="24"/>
                <w:szCs w:val="24"/>
              </w:rPr>
              <w:t>daté du 30 septembre 2017.</w:t>
            </w:r>
          </w:p>
          <w:p w:rsidR="00060846" w:rsidRDefault="00060846" w:rsidP="0006084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60846" w:rsidRDefault="00060846" w:rsidP="00060846">
            <w:pPr>
              <w:tabs>
                <w:tab w:val="left" w:pos="1175"/>
                <w:tab w:val="left" w:pos="6323"/>
                <w:tab w:val="left" w:pos="6562"/>
                <w:tab w:val="left" w:pos="7249"/>
                <w:tab w:val="left" w:pos="7470"/>
                <w:tab w:val="left" w:pos="9964"/>
              </w:tabs>
              <w:spacing w:after="0" w:line="24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Signature :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  <w:u w:val="single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date :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  <w:u w:val="single"/>
              </w:rPr>
              <w:tab/>
            </w:r>
            <w:r>
              <w:rPr>
                <w:bCs/>
                <w:sz w:val="24"/>
                <w:szCs w:val="24"/>
                <w:u w:val="single"/>
              </w:rPr>
              <w:tab/>
            </w:r>
          </w:p>
          <w:p w:rsidR="00060846" w:rsidRPr="00D61809" w:rsidRDefault="00060846" w:rsidP="00060846">
            <w:pPr>
              <w:tabs>
                <w:tab w:val="left" w:pos="1175"/>
                <w:tab w:val="left" w:pos="6323"/>
                <w:tab w:val="left" w:pos="6562"/>
                <w:tab w:val="left" w:pos="7249"/>
                <w:tab w:val="left" w:pos="7470"/>
                <w:tab w:val="left" w:pos="9964"/>
              </w:tabs>
              <w:spacing w:after="0" w:line="240" w:lineRule="auto"/>
              <w:rPr>
                <w:bCs/>
                <w:sz w:val="24"/>
                <w:szCs w:val="24"/>
                <w:u w:val="single"/>
              </w:rPr>
            </w:pPr>
          </w:p>
          <w:p w:rsidR="00060846" w:rsidRPr="00246677" w:rsidRDefault="00060846" w:rsidP="00060846">
            <w:pPr>
              <w:tabs>
                <w:tab w:val="left" w:pos="993"/>
                <w:tab w:val="left" w:pos="1134"/>
                <w:tab w:val="left" w:pos="9964"/>
              </w:tabs>
              <w:spacing w:after="0" w:line="24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Envoyé à  L’AREQ Lanaudière,  a/s </w:t>
            </w:r>
            <w:r w:rsidRPr="005A08DC">
              <w:rPr>
                <w:bCs/>
                <w:sz w:val="24"/>
                <w:szCs w:val="24"/>
              </w:rPr>
              <w:t xml:space="preserve">André Thérien, 195 Montée Casino, </w:t>
            </w:r>
            <w:proofErr w:type="spellStart"/>
            <w:r w:rsidRPr="005A08DC">
              <w:rPr>
                <w:bCs/>
                <w:sz w:val="24"/>
                <w:szCs w:val="24"/>
              </w:rPr>
              <w:t>St-Calixte</w:t>
            </w:r>
            <w:proofErr w:type="spellEnd"/>
            <w:r w:rsidRPr="005A08DC">
              <w:rPr>
                <w:bCs/>
                <w:sz w:val="24"/>
                <w:szCs w:val="24"/>
              </w:rPr>
              <w:t>, QC, J0K 1Z0</w:t>
            </w:r>
          </w:p>
        </w:tc>
      </w:tr>
    </w:tbl>
    <w:p w:rsidR="00E17C30" w:rsidRPr="00060846" w:rsidRDefault="00060846" w:rsidP="00060846">
      <w:pPr>
        <w:pStyle w:val="Default"/>
        <w:tabs>
          <w:tab w:val="left" w:pos="1276"/>
          <w:tab w:val="left" w:pos="1418"/>
          <w:tab w:val="left" w:pos="10065"/>
        </w:tabs>
        <w:spacing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152400</wp:posOffset>
            </wp:positionV>
            <wp:extent cx="609600" cy="635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8DC">
        <w:rPr>
          <w:rFonts w:ascii="Calibri" w:hAnsi="Calibri" w:cs="Calibri"/>
        </w:rPr>
        <w:t>Pour vous inscrire,</w:t>
      </w:r>
      <w:r w:rsidR="00E17C30">
        <w:rPr>
          <w:rFonts w:ascii="Calibri" w:hAnsi="Calibri" w:cs="Calibri"/>
        </w:rPr>
        <w:t xml:space="preserve"> </w:t>
      </w:r>
      <w:r w:rsidR="005A08DC">
        <w:rPr>
          <w:rFonts w:ascii="Calibri" w:hAnsi="Calibri" w:cs="Calibri"/>
          <w:b/>
          <w:bCs/>
        </w:rPr>
        <w:t xml:space="preserve">complétez le formulaire </w:t>
      </w:r>
      <w:r w:rsidR="005A08DC">
        <w:rPr>
          <w:rFonts w:ascii="Calibri" w:hAnsi="Calibri" w:cs="Calibri"/>
        </w:rPr>
        <w:t xml:space="preserve">ci-dessous au plus tard le </w:t>
      </w:r>
      <w:r w:rsidR="005A08DC">
        <w:rPr>
          <w:rFonts w:ascii="Calibri" w:hAnsi="Calibri" w:cs="Calibri"/>
          <w:b/>
        </w:rPr>
        <w:t xml:space="preserve">30 septembre 2017 </w:t>
      </w:r>
      <w:r w:rsidR="005A08DC">
        <w:rPr>
          <w:rFonts w:ascii="Calibri" w:hAnsi="Calibri" w:cs="Calibri"/>
        </w:rPr>
        <w:t>et postez</w:t>
      </w:r>
      <w:r w:rsidR="00E17C30">
        <w:rPr>
          <w:rFonts w:ascii="Calibri" w:hAnsi="Calibri" w:cs="Calibri"/>
        </w:rPr>
        <w:t>-le</w:t>
      </w:r>
      <w:r w:rsidR="005A08DC">
        <w:rPr>
          <w:rFonts w:ascii="Calibri" w:hAnsi="Calibri" w:cs="Calibri"/>
        </w:rPr>
        <w:t xml:space="preserve"> à :</w:t>
      </w:r>
      <w:r w:rsidR="00E17C30">
        <w:rPr>
          <w:rFonts w:ascii="Calibri" w:hAnsi="Calibri" w:cs="Calibri"/>
        </w:rPr>
        <w:t xml:space="preserve">    </w:t>
      </w:r>
      <w:r w:rsidR="005A08DC">
        <w:rPr>
          <w:rFonts w:ascii="Calibri" w:hAnsi="Calibri" w:cs="Calibri"/>
        </w:rPr>
        <w:t>André Thérien</w:t>
      </w:r>
      <w:r w:rsidR="00E17C30">
        <w:rPr>
          <w:rFonts w:ascii="Calibri" w:hAnsi="Calibri" w:cs="Calibri"/>
        </w:rPr>
        <w:t xml:space="preserve">, </w:t>
      </w:r>
      <w:r w:rsidR="005A08DC">
        <w:rPr>
          <w:rFonts w:ascii="Calibri" w:hAnsi="Calibri" w:cs="Calibri"/>
        </w:rPr>
        <w:t xml:space="preserve">195 Montée Casino, </w:t>
      </w:r>
      <w:proofErr w:type="spellStart"/>
      <w:r w:rsidR="005A08DC">
        <w:rPr>
          <w:rFonts w:ascii="Calibri" w:hAnsi="Calibri" w:cs="Calibri"/>
        </w:rPr>
        <w:t>St-Calixte</w:t>
      </w:r>
      <w:proofErr w:type="spellEnd"/>
      <w:r w:rsidR="005A08DC">
        <w:rPr>
          <w:rFonts w:ascii="Calibri" w:hAnsi="Calibri" w:cs="Calibri"/>
        </w:rPr>
        <w:t>, QC, J0K 1Z0</w:t>
      </w:r>
      <w:r>
        <w:rPr>
          <w:rFonts w:ascii="Calibri" w:hAnsi="Calibri" w:cs="Calibri"/>
        </w:rPr>
        <w:t xml:space="preserve">,   </w:t>
      </w:r>
      <w:hyperlink r:id="rId7" w:history="1">
        <w:r w:rsidRPr="00CD148D">
          <w:rPr>
            <w:rStyle w:val="Lienhypertexte"/>
            <w:rFonts w:cs="Calibri"/>
          </w:rPr>
          <w:t>therienandre@sympatico.ca</w:t>
        </w:r>
      </w:hyperlink>
    </w:p>
    <w:sectPr w:rsidR="00E17C30" w:rsidRPr="00060846" w:rsidSect="00F27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077" w:bottom="284" w:left="1077" w:gutter="0"/>
      <w:docGrid w:linePitch="360"/>
      <w:printerSettings r:id="rId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charset w:val="01"/>
    <w:family w:val="roman"/>
    <w:pitch w:val="variable"/>
    <w:sig w:usb0="00002000" w:usb1="00000000" w:usb2="00000000" w:usb3="00000000" w:csb0="00000000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80" w:rsidRDefault="00B57780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80" w:rsidRDefault="00B57780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80" w:rsidRDefault="00B57780">
    <w:pPr>
      <w:pStyle w:val="Pieddepage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80" w:rsidRDefault="00B57780">
    <w:pPr>
      <w:pStyle w:val="En-tt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80" w:rsidRDefault="00B57780">
    <w:pPr>
      <w:pStyle w:val="En-tte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80" w:rsidRDefault="00B57780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337A5D"/>
    <w:multiLevelType w:val="hybridMultilevel"/>
    <w:tmpl w:val="DE8097A0"/>
    <w:lvl w:ilvl="0" w:tplc="0C0C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">
    <w:nsid w:val="2EF93046"/>
    <w:multiLevelType w:val="hybridMultilevel"/>
    <w:tmpl w:val="EC30822A"/>
    <w:lvl w:ilvl="0" w:tplc="EE4439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21FFC"/>
    <w:multiLevelType w:val="hybridMultilevel"/>
    <w:tmpl w:val="5AC6B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08DC"/>
    <w:rsid w:val="00060846"/>
    <w:rsid w:val="000D2706"/>
    <w:rsid w:val="004D426E"/>
    <w:rsid w:val="005A08DC"/>
    <w:rsid w:val="005E7825"/>
    <w:rsid w:val="00763CF4"/>
    <w:rsid w:val="00934C04"/>
    <w:rsid w:val="00A0543A"/>
    <w:rsid w:val="00A43D7F"/>
    <w:rsid w:val="00B57780"/>
    <w:rsid w:val="00BF2BCF"/>
    <w:rsid w:val="00D61809"/>
    <w:rsid w:val="00E17C30"/>
    <w:rsid w:val="00F27F9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DC"/>
    <w:pPr>
      <w:suppressAutoHyphens/>
      <w:spacing w:after="160" w:line="252" w:lineRule="auto"/>
    </w:pPr>
    <w:rPr>
      <w:rFonts w:ascii="Calibri" w:eastAsia="Calibri" w:hAnsi="Calibri" w:cs="Times New Roman"/>
      <w:sz w:val="22"/>
      <w:szCs w:val="22"/>
      <w:lang w:val="fr-CA" w:eastAsia="ar-S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WW8Num1z0">
    <w:name w:val="WW8Num1z0"/>
    <w:rsid w:val="005A08DC"/>
    <w:rPr>
      <w:rFonts w:ascii="Symbol" w:hAnsi="Symbol" w:cs="Symbol"/>
    </w:rPr>
  </w:style>
  <w:style w:type="character" w:customStyle="1" w:styleId="WW8Num1z1">
    <w:name w:val="WW8Num1z1"/>
    <w:rsid w:val="005A08DC"/>
    <w:rPr>
      <w:rFonts w:ascii="Courier New" w:hAnsi="Courier New" w:cs="Courier New"/>
    </w:rPr>
  </w:style>
  <w:style w:type="character" w:customStyle="1" w:styleId="WW8Num1z2">
    <w:name w:val="WW8Num1z2"/>
    <w:rsid w:val="005A08DC"/>
    <w:rPr>
      <w:rFonts w:ascii="Wingdings" w:hAnsi="Wingdings" w:cs="Wingdings"/>
    </w:rPr>
  </w:style>
  <w:style w:type="character" w:customStyle="1" w:styleId="Policepardfaut1">
    <w:name w:val="Police par défaut1"/>
    <w:rsid w:val="005A08DC"/>
  </w:style>
  <w:style w:type="character" w:styleId="Lienhypertexte">
    <w:name w:val="Hyperlink"/>
    <w:rsid w:val="005A08DC"/>
    <w:rPr>
      <w:color w:val="0563C1"/>
      <w:u w:val="single"/>
    </w:rPr>
  </w:style>
  <w:style w:type="character" w:customStyle="1" w:styleId="Puces">
    <w:name w:val="Puces"/>
    <w:rsid w:val="005A08DC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5A08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"/>
    <w:rsid w:val="005A08DC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A08DC"/>
    <w:rPr>
      <w:rFonts w:ascii="Calibri" w:eastAsia="Calibri" w:hAnsi="Calibri" w:cs="Times New Roman"/>
      <w:sz w:val="22"/>
      <w:szCs w:val="22"/>
      <w:lang w:val="fr-CA" w:eastAsia="ar-SA"/>
    </w:rPr>
  </w:style>
  <w:style w:type="paragraph" w:styleId="Liste">
    <w:name w:val="List"/>
    <w:basedOn w:val="Corpsdetexte"/>
    <w:rsid w:val="005A08DC"/>
    <w:rPr>
      <w:rFonts w:cs="Mangal"/>
    </w:rPr>
  </w:style>
  <w:style w:type="paragraph" w:customStyle="1" w:styleId="Lgende1">
    <w:name w:val="Légende1"/>
    <w:basedOn w:val="Normal"/>
    <w:rsid w:val="005A08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A08DC"/>
    <w:pPr>
      <w:suppressLineNumbers/>
    </w:pPr>
    <w:rPr>
      <w:rFonts w:cs="Mangal"/>
    </w:rPr>
  </w:style>
  <w:style w:type="paragraph" w:customStyle="1" w:styleId="Default">
    <w:name w:val="Default"/>
    <w:rsid w:val="005A08DC"/>
    <w:pPr>
      <w:suppressAutoHyphens/>
      <w:autoSpaceDE w:val="0"/>
    </w:pPr>
    <w:rPr>
      <w:rFonts w:ascii="Times New Roman" w:eastAsia="Calibri" w:hAnsi="Times New Roman" w:cs="Times New Roman"/>
      <w:color w:val="000000"/>
      <w:lang w:val="fr-CA" w:eastAsia="ar-SA"/>
    </w:rPr>
  </w:style>
  <w:style w:type="paragraph" w:styleId="Sansinterligne">
    <w:name w:val="No Spacing"/>
    <w:qFormat/>
    <w:rsid w:val="005A08DC"/>
    <w:pPr>
      <w:suppressAutoHyphens/>
    </w:pPr>
    <w:rPr>
      <w:rFonts w:ascii="Calibri" w:eastAsia="Calibri" w:hAnsi="Calibri" w:cs="Times New Roman"/>
      <w:sz w:val="22"/>
      <w:szCs w:val="22"/>
      <w:lang w:val="fr-CA" w:eastAsia="ar-SA"/>
    </w:rPr>
  </w:style>
  <w:style w:type="paragraph" w:customStyle="1" w:styleId="Contenudetableau">
    <w:name w:val="Contenu de tableau"/>
    <w:basedOn w:val="Normal"/>
    <w:rsid w:val="005A08DC"/>
    <w:pPr>
      <w:suppressLineNumbers/>
    </w:pPr>
  </w:style>
  <w:style w:type="paragraph" w:customStyle="1" w:styleId="Titredetableau">
    <w:name w:val="Titre de tableau"/>
    <w:basedOn w:val="Contenudetableau"/>
    <w:rsid w:val="005A08DC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A08D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A08DC"/>
    <w:rPr>
      <w:rFonts w:ascii="Calibri" w:eastAsia="Calibri" w:hAnsi="Calibri" w:cs="Times New Roman"/>
      <w:sz w:val="22"/>
      <w:szCs w:val="22"/>
      <w:lang w:val="fr-CA" w:eastAsia="ar-SA"/>
    </w:rPr>
  </w:style>
  <w:style w:type="paragraph" w:styleId="Pieddepage">
    <w:name w:val="footer"/>
    <w:basedOn w:val="Normal"/>
    <w:link w:val="PieddepageCar"/>
    <w:uiPriority w:val="99"/>
    <w:unhideWhenUsed/>
    <w:rsid w:val="005A08D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8DC"/>
    <w:rPr>
      <w:rFonts w:ascii="Calibri" w:eastAsia="Calibri" w:hAnsi="Calibri" w:cs="Times New Roman"/>
      <w:sz w:val="22"/>
      <w:szCs w:val="22"/>
      <w:lang w:val="fr-C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8DC"/>
    <w:rPr>
      <w:rFonts w:ascii="Segoe UI" w:eastAsia="Calibri" w:hAnsi="Segoe UI" w:cs="Segoe UI"/>
      <w:sz w:val="18"/>
      <w:szCs w:val="18"/>
      <w:lang w:val="fr-CA" w:eastAsia="ar-SA"/>
    </w:rPr>
  </w:style>
  <w:style w:type="character" w:styleId="Lienhypertextesuivi">
    <w:name w:val="FollowedHyperlink"/>
    <w:basedOn w:val="Policepardfaut"/>
    <w:uiPriority w:val="99"/>
    <w:semiHidden/>
    <w:unhideWhenUsed/>
    <w:rsid w:val="00E17C30"/>
    <w:rPr>
      <w:color w:val="800080" w:themeColor="followedHyperlink"/>
      <w:u w:val="single"/>
    </w:rPr>
  </w:style>
  <w:style w:type="table" w:styleId="Grille">
    <w:name w:val="Table Grid"/>
    <w:basedOn w:val="TableauNormal"/>
    <w:uiPriority w:val="59"/>
    <w:rsid w:val="004D42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therienandre@sympatico.c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37D5-F184-044D-95C4-7F7BD62E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320</Words>
  <Characters>1824</Characters>
  <Application>Microsoft Macintosh Word</Application>
  <DocSecurity>0</DocSecurity>
  <Lines>15</Lines>
  <Paragraphs>3</Paragraphs>
  <ScaleCrop>false</ScaleCrop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2017-08-24T20:02:00Z</cp:lastPrinted>
  <dcterms:created xsi:type="dcterms:W3CDTF">2017-08-24T18:22:00Z</dcterms:created>
  <dcterms:modified xsi:type="dcterms:W3CDTF">2017-09-27T22:19:00Z</dcterms:modified>
</cp:coreProperties>
</file>